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4D882FC" w14:textId="04E4F34E" w:rsidR="005A3C6A" w:rsidRPr="00C432D6" w:rsidRDefault="00F07597" w:rsidP="00F07597">
      <w:pPr>
        <w:pStyle w:val="GPSL2Numbered"/>
        <w:keepNext/>
        <w:numPr>
          <w:ilvl w:val="1"/>
          <w:numId w:val="13"/>
        </w:numPr>
        <w:jc w:val="left"/>
        <w:rPr>
          <w:rFonts w:ascii="Arial" w:hAnsi="Arial"/>
          <w:sz w:val="24"/>
        </w:rPr>
      </w:pPr>
      <w:r>
        <w:rPr>
          <w:rFonts w:ascii="Arial" w:hAnsi="Arial"/>
          <w:sz w:val="24"/>
          <w:szCs w:val="24"/>
        </w:rPr>
        <w:t xml:space="preserve"> NOT IN USE</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08204061" w:rsidR="005A3C6A" w:rsidRPr="00A728CE" w:rsidRDefault="00F07597"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NOT IN USE</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lastRenderedPageBreak/>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lastRenderedPageBreak/>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02A5C823" w:rsidR="0017638A" w:rsidRPr="00F335A0" w:rsidRDefault="0017638A" w:rsidP="00695CA5">
      <w:pPr>
        <w:pStyle w:val="GPSL1SCHEDULEHeading"/>
        <w:keepNext/>
        <w:numPr>
          <w:ilvl w:val="0"/>
          <w:numId w:val="13"/>
        </w:numPr>
        <w:jc w:val="left"/>
        <w:outlineLvl w:val="9"/>
        <w:rPr>
          <w:rFonts w:ascii="Arial" w:hAnsi="Arial"/>
          <w:sz w:val="24"/>
          <w:szCs w:val="24"/>
        </w:rPr>
      </w:pPr>
      <w:r w:rsidRPr="00F335A0">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lastRenderedPageBreak/>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8343CCC"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0A9172E8"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F07597">
        <w:rPr>
          <w:rFonts w:cs="Arial"/>
          <w:caps w:val="0"/>
          <w:sz w:val="36"/>
          <w:szCs w:val="24"/>
        </w:rPr>
        <w:t>NOT IN USE</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32EF4D3" w14:textId="77777777" w:rsidR="007A5C9C" w:rsidRDefault="007A5C9C" w:rsidP="00AE1A94">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4554041F" w:rsidR="00760883" w:rsidRPr="00AE1A94" w:rsidRDefault="00760883" w:rsidP="00AE1A94">
            <w:pPr>
              <w:widowControl/>
              <w:suppressAutoHyphens w:val="0"/>
              <w:autoSpaceDE w:val="0"/>
              <w:adjustRightInd w:val="0"/>
              <w:spacing w:before="120" w:after="200" w:line="276" w:lineRule="auto"/>
              <w:textAlignment w:val="auto"/>
              <w:rPr>
                <w:rFonts w:ascii="Arial" w:hAnsi="Arial" w:cs="Arial"/>
                <w:b/>
                <w:sz w:val="24"/>
                <w:szCs w:val="24"/>
                <w:lang w:val="en"/>
              </w:rPr>
            </w:pPr>
          </w:p>
        </w:tc>
      </w:tr>
      <w:tr w:rsidR="007A5C9C" w14:paraId="75C13CB8" w14:textId="77777777" w:rsidTr="007A5C9C">
        <w:tc>
          <w:tcPr>
            <w:tcW w:w="4508" w:type="dxa"/>
          </w:tcPr>
          <w:p w14:paraId="7B46ED6E" w14:textId="5D3D29E4" w:rsidR="0075619D" w:rsidRPr="0075619D" w:rsidRDefault="0075619D" w:rsidP="0075619D">
            <w:pPr>
              <w:pStyle w:val="MarginText"/>
              <w:autoSpaceDE w:val="0"/>
              <w:spacing w:before="120"/>
              <w:rPr>
                <w:rFonts w:ascii="Arial" w:hAnsi="Arial" w:cs="Arial"/>
                <w:sz w:val="24"/>
                <w:szCs w:val="24"/>
              </w:rPr>
            </w:pPr>
            <w:r>
              <w:rPr>
                <w:rFonts w:ascii="Arial" w:hAnsi="Arial" w:cs="Arial"/>
                <w:sz w:val="24"/>
                <w:szCs w:val="24"/>
              </w:rPr>
              <w:t>Quality:</w:t>
            </w:r>
          </w:p>
          <w:p w14:paraId="51304EB0" w14:textId="48B22AE9" w:rsidR="0075619D" w:rsidRPr="0075619D" w:rsidRDefault="0075619D" w:rsidP="0075619D">
            <w:pPr>
              <w:pStyle w:val="MarginText"/>
              <w:autoSpaceDE w:val="0"/>
              <w:spacing w:before="120"/>
              <w:ind w:left="0"/>
              <w:rPr>
                <w:rFonts w:ascii="Arial" w:hAnsi="Arial" w:cs="Arial"/>
                <w:sz w:val="24"/>
                <w:szCs w:val="24"/>
              </w:rPr>
            </w:pPr>
            <w:r w:rsidRPr="0075619D">
              <w:rPr>
                <w:rFonts w:ascii="Arial" w:hAnsi="Arial" w:cs="Arial"/>
                <w:sz w:val="24"/>
                <w:szCs w:val="24"/>
              </w:rPr>
              <w:t>Wh</w:t>
            </w:r>
            <w:r>
              <w:rPr>
                <w:rFonts w:ascii="Arial" w:hAnsi="Arial" w:cs="Arial"/>
                <w:sz w:val="24"/>
                <w:szCs w:val="24"/>
              </w:rPr>
              <w:t>ich can include, but is not limited to:</w:t>
            </w:r>
          </w:p>
          <w:p w14:paraId="4547A5A8" w14:textId="3BA240FD" w:rsidR="0075619D"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Added Value / Innovation</w:t>
            </w:r>
          </w:p>
          <w:p w14:paraId="68AAF133" w14:textId="0552EE12" w:rsidR="0075619D"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Social Value</w:t>
            </w:r>
          </w:p>
          <w:p w14:paraId="09ECF01E" w14:textId="502AB9AC" w:rsid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Approach To Delivery Of The Serv</w:t>
            </w:r>
            <w:r>
              <w:rPr>
                <w:rFonts w:ascii="Arial" w:hAnsi="Arial" w:cs="Arial"/>
                <w:sz w:val="24"/>
                <w:szCs w:val="24"/>
              </w:rPr>
              <w:t>ices</w:t>
            </w:r>
          </w:p>
          <w:p w14:paraId="658574D7" w14:textId="3683711B" w:rsidR="007A5C9C"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 xml:space="preserve">Delivery </w:t>
            </w:r>
            <w:r>
              <w:rPr>
                <w:rFonts w:ascii="Arial" w:hAnsi="Arial" w:cs="Arial"/>
                <w:sz w:val="24"/>
                <w:szCs w:val="24"/>
              </w:rPr>
              <w:t xml:space="preserve">date and </w:t>
            </w:r>
            <w:proofErr w:type="spellStart"/>
            <w:r>
              <w:rPr>
                <w:rFonts w:ascii="Arial" w:hAnsi="Arial" w:cs="Arial"/>
                <w:sz w:val="24"/>
                <w:szCs w:val="24"/>
              </w:rPr>
              <w:t>imple</w:t>
            </w:r>
            <w:proofErr w:type="spellEnd"/>
            <w:r>
              <w:rPr>
                <w:rFonts w:ascii="Arial" w:hAnsi="Arial" w:cs="Arial"/>
                <w:sz w:val="24"/>
                <w:szCs w:val="24"/>
              </w:rPr>
              <w:t>-mentation period</w:t>
            </w:r>
          </w:p>
        </w:tc>
        <w:tc>
          <w:tcPr>
            <w:tcW w:w="4508" w:type="dxa"/>
          </w:tcPr>
          <w:p w14:paraId="4BE044EE" w14:textId="643A2310" w:rsidR="007A5C9C" w:rsidRDefault="0075619D" w:rsidP="007A5C9C">
            <w:pPr>
              <w:pStyle w:val="GPSL1Schedulenumbered"/>
              <w:spacing w:before="120" w:after="120"/>
              <w:rPr>
                <w:rFonts w:ascii="Arial" w:hAnsi="Arial"/>
                <w:sz w:val="24"/>
                <w:szCs w:val="24"/>
              </w:rPr>
            </w:pPr>
            <w:r>
              <w:rPr>
                <w:rFonts w:ascii="Arial" w:hAnsi="Arial"/>
                <w:sz w:val="24"/>
                <w:szCs w:val="24"/>
              </w:rPr>
              <w:t>30%</w:t>
            </w:r>
          </w:p>
        </w:tc>
      </w:tr>
      <w:tr w:rsidR="0075619D" w14:paraId="1A42B0FB" w14:textId="77777777" w:rsidTr="007A5C9C">
        <w:tc>
          <w:tcPr>
            <w:tcW w:w="4508" w:type="dxa"/>
          </w:tcPr>
          <w:p w14:paraId="15B23E3E" w14:textId="607BB376" w:rsidR="0075619D" w:rsidRDefault="0075619D" w:rsidP="0075619D">
            <w:pPr>
              <w:pStyle w:val="MarginText"/>
              <w:autoSpaceDE w:val="0"/>
              <w:spacing w:before="120"/>
              <w:rPr>
                <w:rFonts w:ascii="Arial" w:hAnsi="Arial" w:cs="Arial"/>
                <w:sz w:val="24"/>
                <w:szCs w:val="24"/>
              </w:rPr>
            </w:pPr>
            <w:r>
              <w:rPr>
                <w:rFonts w:ascii="Arial" w:hAnsi="Arial" w:cs="Arial"/>
                <w:sz w:val="24"/>
                <w:szCs w:val="24"/>
              </w:rPr>
              <w:t>Price</w:t>
            </w:r>
          </w:p>
        </w:tc>
        <w:tc>
          <w:tcPr>
            <w:tcW w:w="4508" w:type="dxa"/>
          </w:tcPr>
          <w:p w14:paraId="720A8FFC" w14:textId="66DCCD57" w:rsidR="0075619D" w:rsidRDefault="0075619D" w:rsidP="007A5C9C">
            <w:pPr>
              <w:pStyle w:val="GPSL1Schedulenumbered"/>
              <w:spacing w:before="120" w:after="120"/>
              <w:rPr>
                <w:rFonts w:ascii="Arial" w:hAnsi="Arial"/>
                <w:sz w:val="24"/>
                <w:szCs w:val="24"/>
              </w:rPr>
            </w:pPr>
            <w:r>
              <w:rPr>
                <w:rFonts w:ascii="Arial" w:hAnsi="Arial"/>
                <w:sz w:val="24"/>
                <w:szCs w:val="24"/>
              </w:rPr>
              <w:t>70%</w:t>
            </w:r>
          </w:p>
        </w:tc>
      </w:tr>
    </w:tbl>
    <w:p w14:paraId="1A9E8626" w14:textId="77777777" w:rsidR="00C432D6" w:rsidRPr="0075619D" w:rsidRDefault="00C432D6">
      <w:pPr>
        <w:pStyle w:val="GPSmacrorestart"/>
        <w:rPr>
          <w:rFonts w:ascii="Arial" w:hAnsi="Arial"/>
          <w:color w:val="auto"/>
          <w:sz w:val="24"/>
          <w:szCs w:val="24"/>
        </w:rPr>
      </w:pPr>
    </w:p>
    <w:p w14:paraId="67F0914C" w14:textId="7EE3C91A" w:rsidR="00B45991" w:rsidRPr="0075619D" w:rsidRDefault="0075619D">
      <w:pPr>
        <w:pStyle w:val="GPSmacrorestart"/>
        <w:rPr>
          <w:rFonts w:ascii="Arial" w:hAnsi="Arial"/>
          <w:color w:val="auto"/>
          <w:sz w:val="24"/>
          <w:szCs w:val="24"/>
        </w:rPr>
        <w:sectPr w:rsidR="00B45991" w:rsidRPr="0075619D"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r w:rsidRPr="0075619D">
        <w:rPr>
          <w:rFonts w:ascii="Arial" w:hAnsi="Arial"/>
          <w:color w:val="auto"/>
          <w:sz w:val="24"/>
          <w:szCs w:val="24"/>
        </w:rPr>
        <w:t>At call off the Buyer will be given complete flexibility to structure price/quality</w:t>
      </w:r>
      <w:r>
        <w:rPr>
          <w:rFonts w:ascii="Arial" w:hAnsi="Arial"/>
          <w:color w:val="auto"/>
          <w:sz w:val="24"/>
          <w:szCs w:val="24"/>
        </w:rPr>
        <w:t xml:space="preserve"> weighting and evaluation as ap</w:t>
      </w:r>
      <w:r w:rsidRPr="0075619D">
        <w:rPr>
          <w:rFonts w:ascii="Arial" w:hAnsi="Arial"/>
          <w:color w:val="auto"/>
          <w:sz w:val="24"/>
          <w:szCs w:val="24"/>
        </w:rPr>
        <w:t>propriate and proportionate. This may be 90% on price, more specifical</w:t>
      </w:r>
      <w:r>
        <w:rPr>
          <w:rFonts w:ascii="Arial" w:hAnsi="Arial"/>
          <w:color w:val="auto"/>
          <w:sz w:val="24"/>
          <w:szCs w:val="24"/>
        </w:rPr>
        <w:t>ly established and commodity re</w:t>
      </w:r>
      <w:r w:rsidRPr="0075619D">
        <w:rPr>
          <w:rFonts w:ascii="Arial" w:hAnsi="Arial"/>
          <w:color w:val="auto"/>
          <w:sz w:val="24"/>
          <w:szCs w:val="24"/>
        </w:rPr>
        <w:t>quirements or may be a high quality rat</w:t>
      </w:r>
      <w:r>
        <w:rPr>
          <w:rFonts w:ascii="Arial" w:hAnsi="Arial"/>
          <w:color w:val="auto"/>
          <w:sz w:val="24"/>
          <w:szCs w:val="24"/>
        </w:rPr>
        <w:t>ing, for newer</w:t>
      </w:r>
      <w:r w:rsidRPr="0075619D">
        <w:rPr>
          <w:rFonts w:ascii="Arial" w:hAnsi="Arial"/>
          <w:color w:val="auto"/>
          <w:sz w:val="24"/>
          <w:szCs w:val="24"/>
        </w:rPr>
        <w:t xml:space="preserve"> or consultative services</w:t>
      </w:r>
      <w:r>
        <w:rPr>
          <w:rFonts w:ascii="Arial" w:hAnsi="Arial"/>
          <w:color w:val="auto"/>
          <w:sz w:val="24"/>
          <w:szCs w:val="24"/>
        </w:rPr>
        <w:t>.</w:t>
      </w: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BB3C2" w14:textId="77777777" w:rsidR="009775E4" w:rsidRDefault="009775E4">
      <w:r>
        <w:separator/>
      </w:r>
    </w:p>
  </w:endnote>
  <w:endnote w:type="continuationSeparator" w:id="0">
    <w:p w14:paraId="4C77BFC6" w14:textId="77777777" w:rsidR="009775E4" w:rsidRDefault="009775E4">
      <w:r>
        <w:continuationSeparator/>
      </w:r>
    </w:p>
  </w:endnote>
  <w:endnote w:type="continuationNotice" w:id="1">
    <w:p w14:paraId="3F0BE097" w14:textId="77777777" w:rsidR="009775E4" w:rsidRDefault="00977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6C385" w14:textId="77777777" w:rsidR="00CB694C" w:rsidRDefault="00CB6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33C2FE34" w:rsidR="009959B4" w:rsidRPr="000A75E6" w:rsidRDefault="00CB694C" w:rsidP="00F26E81">
    <w:pPr>
      <w:tabs>
        <w:tab w:val="center" w:pos="4513"/>
        <w:tab w:val="right" w:pos="9026"/>
      </w:tabs>
      <w:rPr>
        <w:rFonts w:ascii="Arial" w:hAnsi="Arial" w:cs="Arial"/>
        <w:sz w:val="20"/>
      </w:rPr>
    </w:pPr>
    <w:r>
      <w:rPr>
        <w:rFonts w:ascii="Arial" w:hAnsi="Arial" w:cs="Arial"/>
        <w:sz w:val="20"/>
      </w:rPr>
      <w:t xml:space="preserve">Framework Ref: </w:t>
    </w:r>
    <w:r>
      <w:rPr>
        <w:rFonts w:ascii="Arial" w:hAnsi="Arial" w:cs="Arial"/>
        <w:sz w:val="20"/>
        <w:szCs w:val="20"/>
      </w:rPr>
      <w:t>RM6177 National Fuels (2)</w:t>
    </w:r>
    <w:r w:rsidR="009959B4" w:rsidRPr="000A75E6">
      <w:rPr>
        <w:rFonts w:ascii="Arial" w:hAnsi="Arial" w:cs="Arial"/>
        <w:sz w:val="20"/>
      </w:rPr>
      <w:tab/>
      <w:t xml:space="preserve">                                           </w:t>
    </w:r>
  </w:p>
  <w:p w14:paraId="4E858981" w14:textId="4A29F35F"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8E7FB6">
      <w:rPr>
        <w:rFonts w:ascii="Arial" w:hAnsi="Arial"/>
        <w:noProof/>
        <w:sz w:val="20"/>
      </w:rPr>
      <w:t>10</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383B5" w14:textId="77777777" w:rsidR="009775E4" w:rsidRDefault="009775E4">
      <w:r>
        <w:rPr>
          <w:color w:val="000000"/>
        </w:rPr>
        <w:separator/>
      </w:r>
    </w:p>
  </w:footnote>
  <w:footnote w:type="continuationSeparator" w:id="0">
    <w:p w14:paraId="2CDDB4F0" w14:textId="77777777" w:rsidR="009775E4" w:rsidRDefault="009775E4">
      <w:r>
        <w:continuationSeparator/>
      </w:r>
    </w:p>
  </w:footnote>
  <w:footnote w:type="continuationNotice" w:id="1">
    <w:p w14:paraId="6B9E638E" w14:textId="77777777" w:rsidR="009775E4" w:rsidRDefault="009775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905DF" w14:textId="77777777" w:rsidR="00CB694C" w:rsidRDefault="00CB69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5DEB6AD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DF5079F" w:rsidR="009959B4" w:rsidRPr="000A75E6" w:rsidRDefault="009959B4">
    <w:pPr>
      <w:pStyle w:val="Header"/>
      <w:rPr>
        <w:rFonts w:ascii="Arial" w:hAnsi="Arial"/>
        <w:sz w:val="20"/>
        <w:szCs w:val="20"/>
      </w:rPr>
    </w:pPr>
    <w:r w:rsidRPr="000A75E6">
      <w:rPr>
        <w:rFonts w:ascii="Arial" w:hAnsi="Arial"/>
        <w:sz w:val="20"/>
        <w:szCs w:val="20"/>
      </w:rPr>
      <w:t>Crown Copyright</w:t>
    </w:r>
    <w:r w:rsidR="00CB694C">
      <w:rPr>
        <w:rFonts w:ascii="Arial" w:hAnsi="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5780B37"/>
    <w:multiLevelType w:val="hybridMultilevel"/>
    <w:tmpl w:val="EF4A7A0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189F"/>
    <w:rsid w:val="002527E1"/>
    <w:rsid w:val="0028685D"/>
    <w:rsid w:val="002B1903"/>
    <w:rsid w:val="002C78B3"/>
    <w:rsid w:val="002C78EE"/>
    <w:rsid w:val="002F7A40"/>
    <w:rsid w:val="00304C69"/>
    <w:rsid w:val="0035744C"/>
    <w:rsid w:val="00365385"/>
    <w:rsid w:val="00401D16"/>
    <w:rsid w:val="0040256D"/>
    <w:rsid w:val="00425DE4"/>
    <w:rsid w:val="0045578A"/>
    <w:rsid w:val="00493C91"/>
    <w:rsid w:val="00554464"/>
    <w:rsid w:val="00572852"/>
    <w:rsid w:val="005A3C6A"/>
    <w:rsid w:val="005C1EC7"/>
    <w:rsid w:val="006105F0"/>
    <w:rsid w:val="006857B9"/>
    <w:rsid w:val="006A2C0E"/>
    <w:rsid w:val="007229B3"/>
    <w:rsid w:val="00755101"/>
    <w:rsid w:val="0075619D"/>
    <w:rsid w:val="00760883"/>
    <w:rsid w:val="00791604"/>
    <w:rsid w:val="007A1675"/>
    <w:rsid w:val="007A5C9C"/>
    <w:rsid w:val="007C6F32"/>
    <w:rsid w:val="008205A9"/>
    <w:rsid w:val="008214A5"/>
    <w:rsid w:val="008A48E1"/>
    <w:rsid w:val="008E7FB6"/>
    <w:rsid w:val="008F506B"/>
    <w:rsid w:val="00922156"/>
    <w:rsid w:val="009302CF"/>
    <w:rsid w:val="0093556E"/>
    <w:rsid w:val="009775E4"/>
    <w:rsid w:val="009959B4"/>
    <w:rsid w:val="00A235B8"/>
    <w:rsid w:val="00A5154A"/>
    <w:rsid w:val="00A728CE"/>
    <w:rsid w:val="00A973A6"/>
    <w:rsid w:val="00AA26B1"/>
    <w:rsid w:val="00AD5994"/>
    <w:rsid w:val="00AD7A9C"/>
    <w:rsid w:val="00AE1A94"/>
    <w:rsid w:val="00AE756C"/>
    <w:rsid w:val="00AF7183"/>
    <w:rsid w:val="00B00176"/>
    <w:rsid w:val="00B13176"/>
    <w:rsid w:val="00B45991"/>
    <w:rsid w:val="00B469A1"/>
    <w:rsid w:val="00B54516"/>
    <w:rsid w:val="00C432D6"/>
    <w:rsid w:val="00CB694C"/>
    <w:rsid w:val="00D40B2F"/>
    <w:rsid w:val="00D5423A"/>
    <w:rsid w:val="00D62122"/>
    <w:rsid w:val="00D67B5A"/>
    <w:rsid w:val="00DE41A2"/>
    <w:rsid w:val="00E3012B"/>
    <w:rsid w:val="00EC59B3"/>
    <w:rsid w:val="00F07597"/>
    <w:rsid w:val="00F26E81"/>
    <w:rsid w:val="00F334FC"/>
    <w:rsid w:val="00F335A0"/>
    <w:rsid w:val="00F4230E"/>
    <w:rsid w:val="00F445D3"/>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38F4C-3FFB-452C-A5F1-86187A2A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cp:lastPrinted>2018-06-18T15:01:00Z</cp:lastPrinted>
  <dcterms:created xsi:type="dcterms:W3CDTF">2020-09-10T12:14:00Z</dcterms:created>
  <dcterms:modified xsi:type="dcterms:W3CDTF">2020-12-04T16:07:00Z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